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60" w:rsidRDefault="00493F60" w:rsidP="00493F60">
      <w:pPr>
        <w:spacing w:after="0" w:line="240" w:lineRule="auto"/>
        <w:jc w:val="right"/>
        <w:rPr>
          <w:rFonts w:ascii="Arial" w:hAnsi="Arial" w:cs="Arial"/>
          <w:sz w:val="24"/>
          <w:szCs w:val="24"/>
        </w:rPr>
      </w:pPr>
      <w:r>
        <w:rPr>
          <w:noProof/>
        </w:rPr>
        <w:drawing>
          <wp:anchor distT="0" distB="0" distL="114300" distR="114300" simplePos="0" relativeHeight="251658240" behindDoc="0" locked="0" layoutInCell="1" allowOverlap="1">
            <wp:simplePos x="0" y="0"/>
            <wp:positionH relativeFrom="column">
              <wp:posOffset>5391150</wp:posOffset>
            </wp:positionH>
            <wp:positionV relativeFrom="paragraph">
              <wp:posOffset>-590550</wp:posOffset>
            </wp:positionV>
            <wp:extent cx="809625" cy="819150"/>
            <wp:effectExtent l="19050" t="0" r="9525" b="0"/>
            <wp:wrapNone/>
            <wp:docPr id="1" name="Picture 1" descr="BW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Final"/>
                    <pic:cNvPicPr>
                      <a:picLocks noChangeAspect="1" noChangeArrowheads="1"/>
                    </pic:cNvPicPr>
                  </pic:nvPicPr>
                  <pic:blipFill>
                    <a:blip r:embed="rId7" cstate="print"/>
                    <a:srcRect/>
                    <a:stretch>
                      <a:fillRect/>
                    </a:stretch>
                  </pic:blipFill>
                  <pic:spPr bwMode="auto">
                    <a:xfrm>
                      <a:off x="0" y="0"/>
                      <a:ext cx="809625" cy="819150"/>
                    </a:xfrm>
                    <a:prstGeom prst="rect">
                      <a:avLst/>
                    </a:prstGeom>
                    <a:noFill/>
                    <a:ln w="9525">
                      <a:noFill/>
                      <a:miter lim="800000"/>
                      <a:headEnd/>
                      <a:tailEnd/>
                    </a:ln>
                  </pic:spPr>
                </pic:pic>
              </a:graphicData>
            </a:graphic>
          </wp:anchor>
        </w:drawing>
      </w:r>
    </w:p>
    <w:p w:rsidR="00493F60" w:rsidRDefault="00493F60" w:rsidP="00493F60">
      <w:pPr>
        <w:spacing w:after="0" w:line="240" w:lineRule="auto"/>
        <w:jc w:val="right"/>
        <w:rPr>
          <w:rFonts w:ascii="Arial" w:hAnsi="Arial" w:cs="Arial"/>
          <w:sz w:val="24"/>
          <w:szCs w:val="24"/>
        </w:rPr>
      </w:pPr>
      <w:bookmarkStart w:id="0" w:name="_GoBack"/>
      <w:bookmarkEnd w:id="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630"/>
        <w:gridCol w:w="4950"/>
      </w:tblGrid>
      <w:tr w:rsidR="000C6080" w:rsidRPr="009607FA" w:rsidTr="000428C8">
        <w:trPr>
          <w:trHeight w:val="900"/>
        </w:trPr>
        <w:tc>
          <w:tcPr>
            <w:tcW w:w="4320" w:type="dxa"/>
            <w:vAlign w:val="center"/>
          </w:tcPr>
          <w:p w:rsidR="000C6080" w:rsidRPr="00493F60" w:rsidRDefault="000C6080" w:rsidP="000428C8">
            <w:pPr>
              <w:pStyle w:val="Heading1"/>
              <w:spacing w:before="0"/>
              <w:rPr>
                <w:sz w:val="28"/>
                <w:szCs w:val="28"/>
              </w:rPr>
            </w:pPr>
            <w:r w:rsidRPr="00493F60">
              <w:rPr>
                <w:sz w:val="28"/>
                <w:szCs w:val="28"/>
              </w:rPr>
              <w:t>Release of Information to the Media and the Public</w:t>
            </w:r>
          </w:p>
        </w:tc>
        <w:tc>
          <w:tcPr>
            <w:tcW w:w="5580" w:type="dxa"/>
            <w:gridSpan w:val="2"/>
          </w:tcPr>
          <w:p w:rsidR="000C6080" w:rsidRPr="009607FA" w:rsidRDefault="000C6080" w:rsidP="001C0E96">
            <w:pPr>
              <w:rPr>
                <w:rFonts w:ascii="Arial" w:hAnsi="Arial"/>
                <w:szCs w:val="24"/>
              </w:rPr>
            </w:pPr>
            <w:r w:rsidRPr="009607FA">
              <w:rPr>
                <w:rFonts w:ascii="Arial" w:hAnsi="Arial"/>
                <w:szCs w:val="24"/>
              </w:rPr>
              <w:t>Related Policies:</w:t>
            </w:r>
          </w:p>
        </w:tc>
      </w:tr>
      <w:tr w:rsidR="000C6080" w:rsidRPr="009607FA" w:rsidTr="001C0E96">
        <w:trPr>
          <w:trHeight w:val="1275"/>
        </w:trPr>
        <w:tc>
          <w:tcPr>
            <w:tcW w:w="9900" w:type="dxa"/>
            <w:gridSpan w:val="3"/>
          </w:tcPr>
          <w:p w:rsidR="000C6080" w:rsidRPr="009607FA" w:rsidRDefault="000C6080" w:rsidP="001C0E96">
            <w:pPr>
              <w:jc w:val="both"/>
              <w:rPr>
                <w:rFonts w:ascii="Arial" w:hAnsi="Arial" w:cs="Arial"/>
                <w:i/>
                <w:szCs w:val="24"/>
              </w:rPr>
            </w:pPr>
            <w:r w:rsidRPr="009607FA">
              <w:rPr>
                <w:rFonts w:ascii="Arial" w:hAnsi="Arial" w:cs="Arial"/>
                <w:i/>
                <w:szCs w:val="24"/>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form the basis of a complaint by this department for non-judicial administrative action in accordance with the laws governing employee discipline.</w:t>
            </w:r>
          </w:p>
        </w:tc>
      </w:tr>
      <w:tr w:rsidR="000C6080" w:rsidRPr="009607FA" w:rsidTr="000428C8">
        <w:trPr>
          <w:trHeight w:val="512"/>
        </w:trPr>
        <w:tc>
          <w:tcPr>
            <w:tcW w:w="9900" w:type="dxa"/>
            <w:gridSpan w:val="3"/>
          </w:tcPr>
          <w:p w:rsidR="000C6080" w:rsidRPr="009607FA" w:rsidRDefault="000C6080" w:rsidP="000428C8">
            <w:pPr>
              <w:spacing w:after="0"/>
              <w:jc w:val="both"/>
              <w:rPr>
                <w:rFonts w:ascii="Arial" w:hAnsi="Arial" w:cs="Arial"/>
                <w:szCs w:val="24"/>
              </w:rPr>
            </w:pPr>
            <w:r w:rsidRPr="009607FA">
              <w:rPr>
                <w:rFonts w:ascii="Arial" w:hAnsi="Arial" w:cs="Arial"/>
                <w:szCs w:val="24"/>
              </w:rPr>
              <w:t xml:space="preserve">Applicable </w:t>
            </w:r>
            <w:r w:rsidR="00CB4185">
              <w:rPr>
                <w:rFonts w:ascii="Arial" w:hAnsi="Arial" w:cs="Arial"/>
                <w:szCs w:val="24"/>
              </w:rPr>
              <w:t>KY</w:t>
            </w:r>
            <w:r w:rsidRPr="009607FA">
              <w:rPr>
                <w:rFonts w:ascii="Arial" w:hAnsi="Arial" w:cs="Arial"/>
                <w:szCs w:val="24"/>
              </w:rPr>
              <w:t xml:space="preserve"> Statutes: </w:t>
            </w:r>
            <w:r w:rsidR="00CB4185" w:rsidRPr="00CB4185">
              <w:rPr>
                <w:rFonts w:ascii="Arial" w:hAnsi="Arial" w:cs="Arial"/>
                <w:szCs w:val="24"/>
              </w:rPr>
              <w:t>KRS</w:t>
            </w:r>
            <w:r w:rsidR="00CB4185">
              <w:rPr>
                <w:rFonts w:ascii="Arial" w:hAnsi="Arial" w:cs="Arial"/>
                <w:szCs w:val="24"/>
              </w:rPr>
              <w:t xml:space="preserve"> Ch.</w:t>
            </w:r>
            <w:r w:rsidR="00CB4185" w:rsidRPr="00CB4185">
              <w:rPr>
                <w:rFonts w:ascii="Arial" w:hAnsi="Arial" w:cs="Arial"/>
                <w:szCs w:val="24"/>
              </w:rPr>
              <w:t xml:space="preserve"> 61.870 to 61.884</w:t>
            </w:r>
          </w:p>
        </w:tc>
      </w:tr>
      <w:tr w:rsidR="000C6080" w:rsidRPr="009607FA" w:rsidTr="000428C8">
        <w:trPr>
          <w:trHeight w:val="512"/>
        </w:trPr>
        <w:tc>
          <w:tcPr>
            <w:tcW w:w="9900" w:type="dxa"/>
            <w:gridSpan w:val="3"/>
          </w:tcPr>
          <w:p w:rsidR="000C6080" w:rsidRPr="009607FA" w:rsidRDefault="000C6080" w:rsidP="000428C8">
            <w:pPr>
              <w:spacing w:after="0"/>
              <w:jc w:val="both"/>
              <w:rPr>
                <w:rFonts w:ascii="Arial" w:hAnsi="Arial" w:cs="Arial"/>
                <w:szCs w:val="24"/>
              </w:rPr>
            </w:pPr>
            <w:r>
              <w:rPr>
                <w:rFonts w:ascii="Arial" w:hAnsi="Arial" w:cs="Arial"/>
                <w:szCs w:val="24"/>
              </w:rPr>
              <w:t>OSHA:</w:t>
            </w:r>
          </w:p>
        </w:tc>
      </w:tr>
      <w:tr w:rsidR="000C6080" w:rsidRPr="009607FA" w:rsidTr="000428C8">
        <w:trPr>
          <w:trHeight w:val="512"/>
        </w:trPr>
        <w:tc>
          <w:tcPr>
            <w:tcW w:w="9900" w:type="dxa"/>
            <w:gridSpan w:val="3"/>
          </w:tcPr>
          <w:p w:rsidR="000C6080" w:rsidRPr="009607FA" w:rsidRDefault="000C6080" w:rsidP="000428C8">
            <w:pPr>
              <w:spacing w:after="0"/>
              <w:jc w:val="both"/>
              <w:rPr>
                <w:rFonts w:ascii="Arial" w:hAnsi="Arial" w:cs="Arial"/>
                <w:szCs w:val="24"/>
              </w:rPr>
            </w:pPr>
            <w:r w:rsidRPr="009607FA">
              <w:rPr>
                <w:rFonts w:ascii="Arial" w:hAnsi="Arial" w:cs="Arial"/>
                <w:szCs w:val="24"/>
              </w:rPr>
              <w:t xml:space="preserve">NFPA Standard: </w:t>
            </w:r>
          </w:p>
        </w:tc>
      </w:tr>
      <w:tr w:rsidR="000C6080" w:rsidRPr="009607FA" w:rsidTr="000428C8">
        <w:trPr>
          <w:trHeight w:val="512"/>
        </w:trPr>
        <w:tc>
          <w:tcPr>
            <w:tcW w:w="4950" w:type="dxa"/>
            <w:gridSpan w:val="2"/>
          </w:tcPr>
          <w:p w:rsidR="000C6080" w:rsidRPr="009607FA" w:rsidRDefault="000C6080" w:rsidP="000428C8">
            <w:pPr>
              <w:spacing w:after="0"/>
              <w:jc w:val="both"/>
              <w:rPr>
                <w:rFonts w:ascii="Arial" w:hAnsi="Arial" w:cs="Arial"/>
                <w:szCs w:val="24"/>
              </w:rPr>
            </w:pPr>
            <w:r w:rsidRPr="009607FA">
              <w:rPr>
                <w:rFonts w:ascii="Arial" w:hAnsi="Arial" w:cs="Arial"/>
                <w:szCs w:val="24"/>
              </w:rPr>
              <w:t>Date Implemented:</w:t>
            </w:r>
          </w:p>
        </w:tc>
        <w:tc>
          <w:tcPr>
            <w:tcW w:w="4950" w:type="dxa"/>
          </w:tcPr>
          <w:p w:rsidR="000C6080" w:rsidRPr="009607FA" w:rsidRDefault="000C6080" w:rsidP="000428C8">
            <w:pPr>
              <w:spacing w:after="0"/>
              <w:jc w:val="both"/>
              <w:rPr>
                <w:rFonts w:ascii="Arial" w:hAnsi="Arial" w:cs="Arial"/>
                <w:szCs w:val="24"/>
              </w:rPr>
            </w:pPr>
            <w:r w:rsidRPr="009607FA">
              <w:rPr>
                <w:rFonts w:ascii="Arial" w:hAnsi="Arial" w:cs="Arial"/>
                <w:szCs w:val="24"/>
              </w:rPr>
              <w:t>Review Date:</w:t>
            </w:r>
          </w:p>
        </w:tc>
      </w:tr>
    </w:tbl>
    <w:p w:rsidR="00493F60" w:rsidRPr="00493F60" w:rsidRDefault="00493F60" w:rsidP="00493F60">
      <w:pPr>
        <w:pStyle w:val="ListParagraph"/>
        <w:ind w:left="360"/>
        <w:rPr>
          <w:rFonts w:ascii="Arial" w:hAnsi="Arial" w:cs="Arial"/>
          <w:sz w:val="24"/>
          <w:szCs w:val="24"/>
        </w:rPr>
      </w:pPr>
    </w:p>
    <w:p w:rsidR="000428C8" w:rsidRDefault="005F0394" w:rsidP="00493F60">
      <w:pPr>
        <w:pStyle w:val="ListParagraph"/>
        <w:numPr>
          <w:ilvl w:val="0"/>
          <w:numId w:val="2"/>
        </w:numPr>
        <w:spacing w:line="240" w:lineRule="auto"/>
        <w:ind w:right="-360"/>
        <w:jc w:val="both"/>
        <w:rPr>
          <w:rFonts w:ascii="Arial" w:hAnsi="Arial" w:cs="Arial"/>
          <w:sz w:val="24"/>
          <w:szCs w:val="24"/>
        </w:rPr>
      </w:pPr>
      <w:r w:rsidRPr="000428C8">
        <w:rPr>
          <w:rFonts w:ascii="Arial" w:hAnsi="Arial" w:cs="Arial"/>
          <w:b/>
          <w:sz w:val="24"/>
          <w:szCs w:val="24"/>
        </w:rPr>
        <w:t>Policy:</w:t>
      </w:r>
      <w:r w:rsidRPr="000428C8">
        <w:rPr>
          <w:rFonts w:ascii="Arial" w:hAnsi="Arial" w:cs="Arial"/>
          <w:sz w:val="24"/>
          <w:szCs w:val="24"/>
        </w:rPr>
        <w:t xml:space="preserve"> </w:t>
      </w:r>
      <w:r w:rsidR="009E5B0C" w:rsidRPr="000428C8">
        <w:rPr>
          <w:rFonts w:ascii="Arial" w:hAnsi="Arial" w:cs="Arial"/>
          <w:sz w:val="24"/>
          <w:szCs w:val="24"/>
        </w:rPr>
        <w:t>It is the policy of the fire department to provide accurate</w:t>
      </w:r>
      <w:r w:rsidR="00C96667" w:rsidRPr="000428C8">
        <w:rPr>
          <w:rFonts w:ascii="Arial" w:hAnsi="Arial" w:cs="Arial"/>
          <w:sz w:val="24"/>
          <w:szCs w:val="24"/>
        </w:rPr>
        <w:t xml:space="preserve">, </w:t>
      </w:r>
      <w:r w:rsidR="009E5B0C" w:rsidRPr="000428C8">
        <w:rPr>
          <w:rFonts w:ascii="Arial" w:hAnsi="Arial" w:cs="Arial"/>
          <w:sz w:val="24"/>
          <w:szCs w:val="24"/>
        </w:rPr>
        <w:t>factual</w:t>
      </w:r>
      <w:r w:rsidR="00C96667" w:rsidRPr="000428C8">
        <w:rPr>
          <w:rFonts w:ascii="Arial" w:hAnsi="Arial" w:cs="Arial"/>
          <w:sz w:val="24"/>
          <w:szCs w:val="24"/>
        </w:rPr>
        <w:t>, and credible</w:t>
      </w:r>
      <w:r w:rsidR="009E5B0C" w:rsidRPr="000428C8">
        <w:rPr>
          <w:rFonts w:ascii="Arial" w:hAnsi="Arial" w:cs="Arial"/>
          <w:sz w:val="24"/>
          <w:szCs w:val="24"/>
        </w:rPr>
        <w:t xml:space="preserve"> information to the public</w:t>
      </w:r>
    </w:p>
    <w:p w:rsidR="000428C8" w:rsidRPr="000428C8" w:rsidRDefault="000428C8" w:rsidP="00493F60">
      <w:pPr>
        <w:pStyle w:val="ListParagraph"/>
        <w:spacing w:line="240" w:lineRule="auto"/>
        <w:ind w:left="360" w:right="-360"/>
        <w:jc w:val="both"/>
        <w:rPr>
          <w:rFonts w:ascii="Arial" w:hAnsi="Arial" w:cs="Arial"/>
          <w:sz w:val="24"/>
          <w:szCs w:val="24"/>
        </w:rPr>
      </w:pPr>
    </w:p>
    <w:p w:rsidR="000428C8" w:rsidRDefault="009E5B0C" w:rsidP="00493F60">
      <w:pPr>
        <w:pStyle w:val="ListParagraph"/>
        <w:numPr>
          <w:ilvl w:val="0"/>
          <w:numId w:val="2"/>
        </w:numPr>
        <w:spacing w:line="240" w:lineRule="auto"/>
        <w:ind w:right="-360"/>
        <w:jc w:val="both"/>
        <w:rPr>
          <w:rFonts w:ascii="Arial" w:hAnsi="Arial" w:cs="Arial"/>
          <w:sz w:val="24"/>
          <w:szCs w:val="24"/>
        </w:rPr>
      </w:pPr>
      <w:r w:rsidRPr="000428C8">
        <w:rPr>
          <w:rFonts w:ascii="Arial" w:hAnsi="Arial" w:cs="Arial"/>
          <w:b/>
          <w:sz w:val="24"/>
          <w:szCs w:val="24"/>
        </w:rPr>
        <w:t>Purpose:</w:t>
      </w:r>
      <w:r w:rsidRPr="000428C8">
        <w:rPr>
          <w:rFonts w:ascii="Arial" w:hAnsi="Arial" w:cs="Arial"/>
          <w:sz w:val="24"/>
          <w:szCs w:val="24"/>
        </w:rPr>
        <w:t xml:space="preserve"> To establish a procedure for the fire department’s flow of information between the department, the news media and the general public.</w:t>
      </w:r>
    </w:p>
    <w:p w:rsidR="000428C8" w:rsidRPr="000428C8" w:rsidRDefault="000428C8" w:rsidP="00493F60">
      <w:pPr>
        <w:pStyle w:val="ListParagraph"/>
        <w:spacing w:line="240" w:lineRule="auto"/>
        <w:ind w:right="-360"/>
        <w:jc w:val="both"/>
        <w:rPr>
          <w:rFonts w:ascii="Arial" w:hAnsi="Arial" w:cs="Arial"/>
          <w:b/>
          <w:sz w:val="24"/>
          <w:szCs w:val="24"/>
        </w:rPr>
      </w:pPr>
    </w:p>
    <w:p w:rsidR="00293BE5" w:rsidRPr="000428C8" w:rsidRDefault="000C6080" w:rsidP="00493F60">
      <w:pPr>
        <w:pStyle w:val="ListParagraph"/>
        <w:numPr>
          <w:ilvl w:val="0"/>
          <w:numId w:val="2"/>
        </w:numPr>
        <w:spacing w:line="240" w:lineRule="auto"/>
        <w:ind w:right="-360"/>
        <w:jc w:val="both"/>
        <w:rPr>
          <w:rFonts w:ascii="Arial" w:hAnsi="Arial" w:cs="Arial"/>
          <w:sz w:val="24"/>
          <w:szCs w:val="24"/>
        </w:rPr>
      </w:pPr>
      <w:r w:rsidRPr="000428C8">
        <w:rPr>
          <w:rFonts w:ascii="Arial" w:hAnsi="Arial" w:cs="Arial"/>
          <w:b/>
          <w:sz w:val="24"/>
          <w:szCs w:val="24"/>
        </w:rPr>
        <w:t>Procedure:</w:t>
      </w:r>
    </w:p>
    <w:p w:rsidR="00115CD2" w:rsidRDefault="00115CD2" w:rsidP="00493F60">
      <w:pPr>
        <w:numPr>
          <w:ilvl w:val="0"/>
          <w:numId w:val="1"/>
        </w:numPr>
        <w:spacing w:after="0" w:line="240" w:lineRule="auto"/>
        <w:ind w:right="-360"/>
        <w:jc w:val="both"/>
        <w:rPr>
          <w:rFonts w:ascii="Arial" w:hAnsi="Arial" w:cs="Arial"/>
          <w:sz w:val="24"/>
          <w:szCs w:val="24"/>
        </w:rPr>
      </w:pPr>
      <w:r w:rsidRPr="00115CD2">
        <w:rPr>
          <w:rFonts w:ascii="Arial" w:hAnsi="Arial" w:cs="Arial"/>
          <w:sz w:val="24"/>
          <w:szCs w:val="24"/>
        </w:rPr>
        <w:t>Members shall treat the official business of the Department as confidential, including matters which are under investigation, personnel issues, and information subject to medical confidentiality laws. Members shall not release information which the public does not by law have access to, except when required by law, or with the approval of the Fire Chief. This does not prohibit explaining Department routine to visitors. Members will make every effort to protect patient privacy in accordance with state and federal laws.</w:t>
      </w:r>
    </w:p>
    <w:p w:rsidR="00493F60" w:rsidRPr="00115CD2" w:rsidRDefault="00493F60" w:rsidP="00493F60">
      <w:pPr>
        <w:spacing w:after="0" w:line="240" w:lineRule="auto"/>
        <w:ind w:left="720" w:right="-360"/>
        <w:jc w:val="both"/>
        <w:rPr>
          <w:rFonts w:ascii="Arial" w:hAnsi="Arial" w:cs="Arial"/>
          <w:sz w:val="24"/>
          <w:szCs w:val="24"/>
        </w:rPr>
      </w:pPr>
    </w:p>
    <w:p w:rsidR="00115CD2" w:rsidRDefault="00115CD2" w:rsidP="00493F60">
      <w:pPr>
        <w:numPr>
          <w:ilvl w:val="0"/>
          <w:numId w:val="1"/>
        </w:numPr>
        <w:spacing w:after="0" w:line="240" w:lineRule="auto"/>
        <w:ind w:right="-360"/>
        <w:jc w:val="both"/>
        <w:rPr>
          <w:rFonts w:ascii="Arial" w:hAnsi="Arial" w:cs="Arial"/>
          <w:sz w:val="24"/>
          <w:szCs w:val="24"/>
        </w:rPr>
      </w:pPr>
      <w:r w:rsidRPr="00115CD2">
        <w:rPr>
          <w:rFonts w:ascii="Arial" w:hAnsi="Arial" w:cs="Arial"/>
          <w:sz w:val="24"/>
          <w:szCs w:val="24"/>
        </w:rPr>
        <w:t xml:space="preserve">Members shall not release, </w:t>
      </w:r>
      <w:r w:rsidRPr="00115CD2">
        <w:rPr>
          <w:rFonts w:ascii="Arial" w:hAnsi="Arial" w:cs="Arial"/>
          <w:sz w:val="24"/>
        </w:rPr>
        <w:t xml:space="preserve">disseminate or broadcast information as a </w:t>
      </w:r>
      <w:r w:rsidRPr="00115CD2">
        <w:rPr>
          <w:rFonts w:ascii="Arial" w:hAnsi="Arial" w:cs="Arial"/>
          <w:b/>
          <w:bCs/>
          <w:i/>
          <w:iCs/>
          <w:sz w:val="24"/>
        </w:rPr>
        <w:t>spokesperson</w:t>
      </w:r>
      <w:r w:rsidRPr="00115CD2">
        <w:rPr>
          <w:rFonts w:ascii="Arial" w:hAnsi="Arial" w:cs="Arial"/>
          <w:sz w:val="24"/>
        </w:rPr>
        <w:t xml:space="preserve"> for the department without permission through chain of command. Members shall at all </w:t>
      </w:r>
      <w:proofErr w:type="gramStart"/>
      <w:r w:rsidRPr="00115CD2">
        <w:rPr>
          <w:rFonts w:ascii="Arial" w:hAnsi="Arial" w:cs="Arial"/>
          <w:sz w:val="24"/>
        </w:rPr>
        <w:t>times</w:t>
      </w:r>
      <w:proofErr w:type="gramEnd"/>
      <w:r w:rsidRPr="00115CD2">
        <w:rPr>
          <w:rFonts w:ascii="Arial" w:hAnsi="Arial" w:cs="Arial"/>
          <w:sz w:val="24"/>
        </w:rPr>
        <w:t xml:space="preserve"> exercise diligence to avoid holding themselves out to the public as being spokespersons for the department except when duly authorized</w:t>
      </w:r>
      <w:r w:rsidRPr="00115CD2">
        <w:rPr>
          <w:rFonts w:ascii="Arial" w:hAnsi="Arial" w:cs="Arial"/>
          <w:sz w:val="24"/>
          <w:szCs w:val="24"/>
        </w:rPr>
        <w:t xml:space="preserve">. </w:t>
      </w:r>
    </w:p>
    <w:p w:rsidR="009A249D" w:rsidRPr="009A249D" w:rsidRDefault="009A249D" w:rsidP="00493F60">
      <w:pPr>
        <w:spacing w:after="0" w:line="240" w:lineRule="auto"/>
        <w:ind w:left="360" w:right="-360"/>
        <w:jc w:val="both"/>
        <w:rPr>
          <w:rFonts w:ascii="Arial" w:hAnsi="Arial" w:cs="Arial"/>
          <w:sz w:val="24"/>
          <w:szCs w:val="24"/>
        </w:rPr>
      </w:pPr>
    </w:p>
    <w:p w:rsidR="00115CD2" w:rsidRPr="00115CD2" w:rsidRDefault="00115CD2" w:rsidP="00493F60">
      <w:pPr>
        <w:numPr>
          <w:ilvl w:val="0"/>
          <w:numId w:val="1"/>
        </w:numPr>
        <w:spacing w:after="0" w:line="240" w:lineRule="auto"/>
        <w:ind w:right="-360"/>
        <w:jc w:val="both"/>
        <w:rPr>
          <w:rFonts w:ascii="Arial" w:hAnsi="Arial" w:cs="Arial"/>
          <w:sz w:val="24"/>
          <w:szCs w:val="24"/>
        </w:rPr>
      </w:pPr>
      <w:r w:rsidRPr="00115CD2">
        <w:rPr>
          <w:rFonts w:ascii="Arial" w:hAnsi="Arial" w:cs="Arial"/>
          <w:sz w:val="24"/>
          <w:szCs w:val="24"/>
        </w:rPr>
        <w:t xml:space="preserve">Members shall not deliver any address, lecture or speech on a matter pertaining to this Fire Department as a </w:t>
      </w:r>
      <w:r w:rsidRPr="00115CD2">
        <w:rPr>
          <w:rFonts w:ascii="Arial" w:hAnsi="Arial" w:cs="Arial"/>
          <w:b/>
          <w:i/>
          <w:sz w:val="24"/>
          <w:szCs w:val="24"/>
        </w:rPr>
        <w:t>spokesperson</w:t>
      </w:r>
      <w:r w:rsidRPr="00115CD2">
        <w:rPr>
          <w:rFonts w:ascii="Arial" w:hAnsi="Arial" w:cs="Arial"/>
          <w:sz w:val="24"/>
          <w:szCs w:val="24"/>
        </w:rPr>
        <w:t xml:space="preserve"> for the department without the approval of the Fire Chief. Request for such approval shall be forwarded through official channels. In this regard, members are prohibited from using their rank, title or position as a member of this department for personal or financial gain.</w:t>
      </w:r>
    </w:p>
    <w:p w:rsidR="00DC5CE2" w:rsidRPr="009E5B0C" w:rsidRDefault="00DC5CE2" w:rsidP="00493F60">
      <w:pPr>
        <w:spacing w:after="0" w:line="240" w:lineRule="auto"/>
        <w:ind w:left="360" w:right="-360"/>
        <w:jc w:val="both"/>
        <w:rPr>
          <w:rFonts w:ascii="Arial" w:hAnsi="Arial" w:cs="Arial"/>
          <w:sz w:val="24"/>
          <w:szCs w:val="24"/>
        </w:rPr>
      </w:pPr>
    </w:p>
    <w:p w:rsidR="00C96667" w:rsidRPr="00C96667" w:rsidRDefault="00DC5CE2" w:rsidP="00493F60">
      <w:pPr>
        <w:numPr>
          <w:ilvl w:val="0"/>
          <w:numId w:val="1"/>
        </w:numPr>
        <w:spacing w:after="0" w:line="240" w:lineRule="auto"/>
        <w:ind w:right="-360"/>
        <w:jc w:val="both"/>
        <w:rPr>
          <w:rFonts w:ascii="Arial" w:hAnsi="Arial" w:cs="Arial"/>
          <w:sz w:val="24"/>
          <w:szCs w:val="24"/>
        </w:rPr>
      </w:pPr>
      <w:r w:rsidRPr="00C96667">
        <w:rPr>
          <w:rFonts w:ascii="Arial" w:hAnsi="Arial" w:cs="Arial"/>
          <w:sz w:val="24"/>
          <w:szCs w:val="24"/>
        </w:rPr>
        <w:lastRenderedPageBreak/>
        <w:t>The incident commander at an incident that attracts media attention may provide general information and a brief interview explaining what transpired. Information released shall be limited to known facts of a non-confidential nature. The identify of victims, confidential medical information, and matters under investigation by the department, the state fire marshal, law enforcement, or other agencies shall not be disclosed.</w:t>
      </w:r>
      <w:r w:rsidR="009E5B0C" w:rsidRPr="00C96667">
        <w:rPr>
          <w:rFonts w:ascii="Arial" w:hAnsi="Arial" w:cs="Arial"/>
          <w:sz w:val="24"/>
          <w:szCs w:val="24"/>
        </w:rPr>
        <w:t xml:space="preserve"> </w:t>
      </w:r>
      <w:r w:rsidR="0012217C">
        <w:rPr>
          <w:rFonts w:ascii="Arial" w:hAnsi="Arial" w:cs="Arial"/>
          <w:sz w:val="24"/>
          <w:szCs w:val="24"/>
        </w:rPr>
        <w:t xml:space="preserve">When any other personnel receive a </w:t>
      </w:r>
      <w:r w:rsidR="00C96667" w:rsidRPr="00C96667">
        <w:rPr>
          <w:rFonts w:ascii="Arial" w:hAnsi="Arial" w:cs="Arial"/>
          <w:sz w:val="24"/>
          <w:szCs w:val="24"/>
        </w:rPr>
        <w:t>r</w:t>
      </w:r>
      <w:r w:rsidR="0012217C">
        <w:rPr>
          <w:rFonts w:ascii="Arial" w:hAnsi="Arial" w:cs="Arial"/>
          <w:sz w:val="24"/>
          <w:szCs w:val="24"/>
        </w:rPr>
        <w:t>equest</w:t>
      </w:r>
      <w:r w:rsidR="00C96667" w:rsidRPr="00C96667">
        <w:rPr>
          <w:rFonts w:ascii="Arial" w:hAnsi="Arial" w:cs="Arial"/>
          <w:sz w:val="24"/>
          <w:szCs w:val="24"/>
        </w:rPr>
        <w:t xml:space="preserve"> </w:t>
      </w:r>
      <w:r w:rsidR="0012217C">
        <w:rPr>
          <w:rFonts w:ascii="Arial" w:hAnsi="Arial" w:cs="Arial"/>
          <w:sz w:val="24"/>
          <w:szCs w:val="24"/>
        </w:rPr>
        <w:t xml:space="preserve">from the </w:t>
      </w:r>
      <w:r w:rsidR="0012217C" w:rsidRPr="00C96667">
        <w:rPr>
          <w:rFonts w:ascii="Arial" w:hAnsi="Arial" w:cs="Arial"/>
          <w:sz w:val="24"/>
          <w:szCs w:val="24"/>
        </w:rPr>
        <w:t xml:space="preserve">media </w:t>
      </w:r>
      <w:r w:rsidR="0012217C">
        <w:rPr>
          <w:rFonts w:ascii="Arial" w:hAnsi="Arial" w:cs="Arial"/>
          <w:sz w:val="24"/>
          <w:szCs w:val="24"/>
        </w:rPr>
        <w:t xml:space="preserve">or the public </w:t>
      </w:r>
      <w:r w:rsidR="00C96667" w:rsidRPr="00C96667">
        <w:rPr>
          <w:rFonts w:ascii="Arial" w:hAnsi="Arial" w:cs="Arial"/>
          <w:sz w:val="24"/>
          <w:szCs w:val="24"/>
        </w:rPr>
        <w:t>for information about the incident</w:t>
      </w:r>
      <w:r w:rsidR="0012217C">
        <w:rPr>
          <w:rFonts w:ascii="Arial" w:hAnsi="Arial" w:cs="Arial"/>
          <w:sz w:val="24"/>
          <w:szCs w:val="24"/>
        </w:rPr>
        <w:t xml:space="preserve">, the request </w:t>
      </w:r>
      <w:r w:rsidR="00C96667" w:rsidRPr="00C96667">
        <w:rPr>
          <w:rFonts w:ascii="Arial" w:hAnsi="Arial" w:cs="Arial"/>
          <w:sz w:val="24"/>
          <w:szCs w:val="24"/>
        </w:rPr>
        <w:t>shall be immediately referred to the incident commander</w:t>
      </w:r>
      <w:r w:rsidR="0012217C">
        <w:rPr>
          <w:rFonts w:ascii="Arial" w:hAnsi="Arial" w:cs="Arial"/>
          <w:sz w:val="24"/>
          <w:szCs w:val="24"/>
        </w:rPr>
        <w:t>, the fire chief, or the public information officer when assigned</w:t>
      </w:r>
      <w:r w:rsidR="00C96667" w:rsidRPr="00C96667">
        <w:rPr>
          <w:rFonts w:ascii="Arial" w:hAnsi="Arial" w:cs="Arial"/>
          <w:sz w:val="24"/>
          <w:szCs w:val="24"/>
        </w:rPr>
        <w:t>.</w:t>
      </w:r>
    </w:p>
    <w:p w:rsidR="00DC5CE2" w:rsidRPr="00C96667" w:rsidRDefault="00DC5CE2" w:rsidP="00493F60">
      <w:pPr>
        <w:spacing w:after="0" w:line="240" w:lineRule="auto"/>
        <w:ind w:left="360" w:right="-360"/>
        <w:jc w:val="both"/>
        <w:rPr>
          <w:rFonts w:ascii="Arial" w:hAnsi="Arial" w:cs="Arial"/>
          <w:sz w:val="24"/>
          <w:szCs w:val="24"/>
        </w:rPr>
      </w:pPr>
    </w:p>
    <w:p w:rsidR="005F0394" w:rsidRPr="009E5B0C" w:rsidRDefault="005F0394" w:rsidP="00493F60">
      <w:pPr>
        <w:spacing w:line="240" w:lineRule="auto"/>
        <w:ind w:left="720" w:right="-360"/>
        <w:jc w:val="both"/>
        <w:rPr>
          <w:rFonts w:ascii="Arial" w:hAnsi="Arial" w:cs="Arial"/>
          <w:sz w:val="24"/>
          <w:szCs w:val="24"/>
        </w:rPr>
      </w:pPr>
      <w:r w:rsidRPr="000C6080">
        <w:rPr>
          <w:rFonts w:ascii="Arial" w:hAnsi="Arial" w:cs="Arial"/>
          <w:b/>
          <w:sz w:val="24"/>
          <w:szCs w:val="24"/>
        </w:rPr>
        <w:t>E</w:t>
      </w:r>
      <w:r w:rsidR="00493F60">
        <w:rPr>
          <w:rFonts w:ascii="Arial" w:hAnsi="Arial" w:cs="Arial"/>
          <w:b/>
          <w:sz w:val="24"/>
          <w:szCs w:val="24"/>
        </w:rPr>
        <w:t>ditor</w:t>
      </w:r>
      <w:r w:rsidRPr="000C6080">
        <w:rPr>
          <w:rFonts w:ascii="Arial" w:hAnsi="Arial" w:cs="Arial"/>
          <w:b/>
          <w:sz w:val="24"/>
          <w:szCs w:val="24"/>
        </w:rPr>
        <w:t>’s Note</w:t>
      </w:r>
      <w:r w:rsidRPr="000428C8">
        <w:rPr>
          <w:rFonts w:ascii="Arial" w:hAnsi="Arial" w:cs="Arial"/>
          <w:b/>
          <w:sz w:val="24"/>
          <w:szCs w:val="24"/>
        </w:rPr>
        <w:t>:</w:t>
      </w:r>
      <w:r w:rsidRPr="009E5B0C">
        <w:rPr>
          <w:rFonts w:ascii="Arial" w:hAnsi="Arial" w:cs="Arial"/>
          <w:sz w:val="24"/>
          <w:szCs w:val="24"/>
        </w:rPr>
        <w:t xml:space="preserve"> This information mirror’s language in the general rules and regulations.</w:t>
      </w:r>
      <w:r w:rsidR="009A249D">
        <w:rPr>
          <w:rFonts w:ascii="Arial" w:hAnsi="Arial" w:cs="Arial"/>
          <w:sz w:val="24"/>
          <w:szCs w:val="24"/>
        </w:rPr>
        <w:t xml:space="preserve"> If that policy is adopted this separate provision need not be adopted.</w:t>
      </w:r>
    </w:p>
    <w:sectPr w:rsidR="005F0394" w:rsidRPr="009E5B0C" w:rsidSect="00493F60">
      <w:footerReference w:type="default" r:id="rId8"/>
      <w:pgSz w:w="12240" w:h="15840"/>
      <w:pgMar w:top="1440" w:right="1440" w:bottom="1440" w:left="1260" w:header="72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8C8" w:rsidRDefault="000428C8" w:rsidP="000428C8">
      <w:pPr>
        <w:spacing w:after="0" w:line="240" w:lineRule="auto"/>
      </w:pPr>
      <w:r>
        <w:separator/>
      </w:r>
    </w:p>
  </w:endnote>
  <w:endnote w:type="continuationSeparator" w:id="0">
    <w:p w:rsidR="000428C8" w:rsidRDefault="000428C8" w:rsidP="0004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8C8" w:rsidRPr="000428C8" w:rsidRDefault="000428C8" w:rsidP="000428C8">
    <w:pPr>
      <w:pStyle w:val="Footer"/>
      <w:ind w:right="360"/>
      <w:jc w:val="center"/>
      <w:rPr>
        <w:rFonts w:ascii="Times New Roman" w:hAnsi="Times New Roman" w:cs="Times New Roman"/>
        <w:sz w:val="20"/>
        <w:szCs w:val="20"/>
      </w:rPr>
    </w:pPr>
    <w:r w:rsidRPr="000428C8">
      <w:rPr>
        <w:rFonts w:ascii="Times New Roman" w:hAnsi="Times New Roman" w:cs="Times New Roman"/>
        <w:sz w:val="20"/>
        <w:szCs w:val="20"/>
      </w:rPr>
      <w:t>©2013 Legal &amp; Liability Risk Management Institute.</w:t>
    </w:r>
  </w:p>
  <w:p w:rsidR="000428C8" w:rsidRDefault="00B01BD1" w:rsidP="000428C8">
    <w:pPr>
      <w:pStyle w:val="Footer"/>
      <w:framePr w:wrap="around" w:vAnchor="text" w:hAnchor="margin" w:xAlign="right" w:y="1"/>
      <w:rPr>
        <w:rStyle w:val="PageNumber"/>
      </w:rPr>
    </w:pPr>
    <w:r>
      <w:rPr>
        <w:rStyle w:val="PageNumber"/>
      </w:rPr>
      <w:fldChar w:fldCharType="begin"/>
    </w:r>
    <w:r w:rsidR="000428C8">
      <w:rPr>
        <w:rStyle w:val="PageNumber"/>
      </w:rPr>
      <w:instrText xml:space="preserve">PAGE  </w:instrText>
    </w:r>
    <w:r>
      <w:rPr>
        <w:rStyle w:val="PageNumber"/>
      </w:rPr>
      <w:fldChar w:fldCharType="separate"/>
    </w:r>
    <w:r w:rsidR="00FA458F">
      <w:rPr>
        <w:rStyle w:val="PageNumber"/>
        <w:noProof/>
      </w:rPr>
      <w:t>2</w:t>
    </w:r>
    <w:r>
      <w:rPr>
        <w:rStyle w:val="PageNumber"/>
      </w:rPr>
      <w:fldChar w:fldCharType="end"/>
    </w:r>
  </w:p>
  <w:p w:rsidR="000428C8" w:rsidRPr="000428C8" w:rsidRDefault="000428C8" w:rsidP="000428C8">
    <w:pPr>
      <w:pStyle w:val="Footer"/>
      <w:ind w:right="360"/>
      <w:jc w:val="center"/>
      <w:rPr>
        <w:rFonts w:ascii="Times New Roman" w:hAnsi="Times New Roman" w:cs="Times New Roman"/>
        <w:sz w:val="20"/>
        <w:szCs w:val="20"/>
      </w:rPr>
    </w:pPr>
    <w:r w:rsidRPr="000428C8">
      <w:rPr>
        <w:rFonts w:ascii="Times New Roman" w:hAnsi="Times New Roman" w:cs="Times New Roman"/>
        <w:sz w:val="20"/>
        <w:szCs w:val="20"/>
      </w:rPr>
      <w:t>Reprinting of this document is prohibited without license from LLRMI.</w:t>
    </w:r>
  </w:p>
  <w:p w:rsidR="000428C8" w:rsidRPr="000428C8" w:rsidRDefault="000428C8" w:rsidP="000428C8">
    <w:pPr>
      <w:pStyle w:val="Footer"/>
      <w:ind w:right="360"/>
      <w:jc w:val="center"/>
      <w:rPr>
        <w:rFonts w:ascii="Times New Roman" w:hAnsi="Times New Roman" w:cs="Times New Roman"/>
        <w:sz w:val="20"/>
        <w:szCs w:val="20"/>
      </w:rPr>
    </w:pPr>
    <w:r w:rsidRPr="000428C8">
      <w:rPr>
        <w:rFonts w:ascii="Times New Roman" w:hAnsi="Times New Roman" w:cs="Times New Roman"/>
        <w:sz w:val="20"/>
        <w:szCs w:val="20"/>
      </w:rPr>
      <w:t>http://www.llrmi.com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8C8" w:rsidRDefault="000428C8" w:rsidP="000428C8">
      <w:pPr>
        <w:spacing w:after="0" w:line="240" w:lineRule="auto"/>
      </w:pPr>
      <w:r>
        <w:separator/>
      </w:r>
    </w:p>
  </w:footnote>
  <w:footnote w:type="continuationSeparator" w:id="0">
    <w:p w:rsidR="000428C8" w:rsidRDefault="000428C8" w:rsidP="00042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C7E53"/>
    <w:multiLevelType w:val="hybridMultilevel"/>
    <w:tmpl w:val="6C1E1AB8"/>
    <w:lvl w:ilvl="0" w:tplc="B858AB5C">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6BC3077"/>
    <w:multiLevelType w:val="hybridMultilevel"/>
    <w:tmpl w:val="62EEA2D8"/>
    <w:lvl w:ilvl="0" w:tplc="D4EC1A86">
      <w:start w:val="1"/>
      <w:numFmt w:val="upperLetter"/>
      <w:lvlText w:val="%1."/>
      <w:lvlJc w:val="left"/>
      <w:pPr>
        <w:ind w:left="720" w:hanging="360"/>
      </w:pPr>
      <w:rPr>
        <w:b/>
      </w:rPr>
    </w:lvl>
    <w:lvl w:ilvl="1" w:tplc="2B5E11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5CE2"/>
    <w:rsid w:val="000428C8"/>
    <w:rsid w:val="000C6080"/>
    <w:rsid w:val="00115CD2"/>
    <w:rsid w:val="0012217C"/>
    <w:rsid w:val="00293BE5"/>
    <w:rsid w:val="00393EA4"/>
    <w:rsid w:val="00493F60"/>
    <w:rsid w:val="00560E5A"/>
    <w:rsid w:val="005F0394"/>
    <w:rsid w:val="006079C7"/>
    <w:rsid w:val="00865C6D"/>
    <w:rsid w:val="0088158E"/>
    <w:rsid w:val="008B2321"/>
    <w:rsid w:val="009242D7"/>
    <w:rsid w:val="009A249D"/>
    <w:rsid w:val="009D5930"/>
    <w:rsid w:val="009E5B0C"/>
    <w:rsid w:val="00B01BD1"/>
    <w:rsid w:val="00C96667"/>
    <w:rsid w:val="00CB4185"/>
    <w:rsid w:val="00DC5CE2"/>
    <w:rsid w:val="00E11AE3"/>
    <w:rsid w:val="00FA45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E5"/>
  </w:style>
  <w:style w:type="paragraph" w:styleId="Heading1">
    <w:name w:val="heading 1"/>
    <w:basedOn w:val="Normal"/>
    <w:next w:val="Normal"/>
    <w:link w:val="Heading1Char"/>
    <w:qFormat/>
    <w:rsid w:val="000C6080"/>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080"/>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0C6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80"/>
    <w:rPr>
      <w:rFonts w:ascii="Tahoma" w:hAnsi="Tahoma" w:cs="Tahoma"/>
      <w:sz w:val="16"/>
      <w:szCs w:val="16"/>
    </w:rPr>
  </w:style>
  <w:style w:type="paragraph" w:styleId="ListParagraph">
    <w:name w:val="List Paragraph"/>
    <w:basedOn w:val="Normal"/>
    <w:uiPriority w:val="34"/>
    <w:qFormat/>
    <w:rsid w:val="000428C8"/>
    <w:pPr>
      <w:ind w:left="720"/>
      <w:contextualSpacing/>
    </w:pPr>
  </w:style>
  <w:style w:type="paragraph" w:styleId="Header">
    <w:name w:val="header"/>
    <w:basedOn w:val="Normal"/>
    <w:link w:val="HeaderChar"/>
    <w:uiPriority w:val="99"/>
    <w:semiHidden/>
    <w:unhideWhenUsed/>
    <w:rsid w:val="00042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28C8"/>
  </w:style>
  <w:style w:type="paragraph" w:styleId="Footer">
    <w:name w:val="footer"/>
    <w:basedOn w:val="Normal"/>
    <w:link w:val="FooterChar"/>
    <w:unhideWhenUsed/>
    <w:rsid w:val="00042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28C8"/>
  </w:style>
  <w:style w:type="character" w:styleId="PageNumber">
    <w:name w:val="page number"/>
    <w:basedOn w:val="DefaultParagraphFont"/>
    <w:rsid w:val="00042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E5"/>
  </w:style>
  <w:style w:type="paragraph" w:styleId="Heading1">
    <w:name w:val="heading 1"/>
    <w:basedOn w:val="Normal"/>
    <w:next w:val="Normal"/>
    <w:link w:val="Heading1Char"/>
    <w:qFormat/>
    <w:rsid w:val="000C6080"/>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080"/>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0C6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Curtis Varone</dc:creator>
  <cp:lastModifiedBy>PATC Registration</cp:lastModifiedBy>
  <cp:revision>6</cp:revision>
  <dcterms:created xsi:type="dcterms:W3CDTF">2013-06-04T17:16:00Z</dcterms:created>
  <dcterms:modified xsi:type="dcterms:W3CDTF">2013-07-09T20:16:00Z</dcterms:modified>
</cp:coreProperties>
</file>